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8D" w:rsidRDefault="009027D3">
      <w:pPr>
        <w:tabs>
          <w:tab w:val="left" w:pos="2694"/>
        </w:tabs>
        <w:snapToGrid w:val="0"/>
        <w:spacing w:line="240" w:lineRule="atLeast"/>
        <w:ind w:right="-497" w:hanging="1077"/>
        <w:jc w:val="center"/>
        <w:rPr>
          <w:rFonts w:ascii="微軟正黑體" w:eastAsia="微軟正黑體" w:hAnsi="微軟正黑體" w:cs="Arial"/>
          <w:b/>
          <w:sz w:val="36"/>
          <w:szCs w:val="36"/>
        </w:rPr>
      </w:pPr>
      <w:r>
        <w:rPr>
          <w:rFonts w:ascii="微軟正黑體" w:eastAsia="微軟正黑體" w:hAnsi="微軟正黑體" w:cs="Arial"/>
          <w:b/>
          <w:sz w:val="36"/>
          <w:szCs w:val="36"/>
        </w:rPr>
        <w:t xml:space="preserve">      靜宜大學 社會工作與兒童少年福利學系</w:t>
      </w:r>
    </w:p>
    <w:p w:rsidR="00F41B8D" w:rsidRDefault="009027D3">
      <w:pPr>
        <w:spacing w:line="0" w:lineRule="atLeast"/>
        <w:jc w:val="center"/>
      </w:pPr>
      <w:r>
        <w:rPr>
          <w:rFonts w:ascii="微軟正黑體" w:eastAsia="微軟正黑體" w:hAnsi="微軟正黑體" w:cs="Arial"/>
          <w:b/>
          <w:sz w:val="32"/>
          <w:szCs w:val="32"/>
        </w:rPr>
        <w:t>112學年度</w:t>
      </w:r>
      <w:r>
        <w:rPr>
          <w:rFonts w:ascii="微軟正黑體" w:eastAsia="微軟正黑體" w:hAnsi="微軟正黑體"/>
          <w:b/>
          <w:bCs/>
          <w:sz w:val="32"/>
          <w:szCs w:val="32"/>
        </w:rPr>
        <w:t>碩士在職專班</w:t>
      </w:r>
      <w:r>
        <w:rPr>
          <w:rFonts w:ascii="微軟正黑體" w:eastAsia="微軟正黑體" w:hAnsi="微軟正黑體" w:cs="Arial"/>
          <w:b/>
          <w:sz w:val="32"/>
          <w:szCs w:val="32"/>
        </w:rPr>
        <w:t>入學新生2學年課程規劃</w:t>
      </w:r>
    </w:p>
    <w:p w:rsidR="00F41B8D" w:rsidRDefault="009027D3">
      <w:pPr>
        <w:spacing w:line="240" w:lineRule="exact"/>
        <w:ind w:left="-77" w:right="220"/>
        <w:jc w:val="right"/>
      </w:pPr>
      <w:r>
        <w:rPr>
          <w:rFonts w:eastAsia="標楷體"/>
          <w:color w:val="FF0000"/>
          <w:sz w:val="22"/>
          <w:szCs w:val="22"/>
        </w:rPr>
        <w:t xml:space="preserve">                                                   </w:t>
      </w:r>
    </w:p>
    <w:p w:rsidR="00F41B8D" w:rsidRDefault="009027D3">
      <w:pPr>
        <w:spacing w:line="280" w:lineRule="exact"/>
        <w:ind w:right="799"/>
      </w:pPr>
      <w:r>
        <w:rPr>
          <w:rFonts w:eastAsia="標楷體"/>
          <w:sz w:val="20"/>
        </w:rPr>
        <w:t xml:space="preserve"> </w:t>
      </w:r>
      <w:r>
        <w:rPr>
          <w:rFonts w:ascii="微軟正黑體" w:eastAsia="微軟正黑體" w:hAnsi="微軟正黑體"/>
          <w:sz w:val="20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>畢業總學分：32學分(不含論文)</w:t>
      </w:r>
    </w:p>
    <w:tbl>
      <w:tblPr>
        <w:tblW w:w="100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560"/>
        <w:gridCol w:w="705"/>
        <w:gridCol w:w="846"/>
        <w:gridCol w:w="813"/>
        <w:gridCol w:w="878"/>
        <w:gridCol w:w="1259"/>
        <w:gridCol w:w="1412"/>
      </w:tblGrid>
      <w:tr w:rsidR="00F41B8D">
        <w:trPr>
          <w:trHeight w:val="431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類</w:t>
            </w:r>
          </w:p>
          <w:p w:rsidR="00F41B8D" w:rsidRDefault="009027D3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別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科目名稱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40" w:lineRule="exact"/>
              <w:jc w:val="center"/>
            </w:pPr>
            <w:r>
              <w:rPr>
                <w:rFonts w:ascii="微軟正黑體" w:eastAsia="微軟正黑體" w:hAnsi="微軟正黑體"/>
                <w:b/>
                <w:color w:val="000000"/>
                <w:position w:val="-4"/>
                <w:szCs w:val="24"/>
              </w:rPr>
              <w:t>修</w:t>
            </w:r>
            <w:proofErr w:type="gramStart"/>
            <w:r>
              <w:rPr>
                <w:rFonts w:ascii="微軟正黑體" w:eastAsia="微軟正黑體" w:hAnsi="微軟正黑體"/>
                <w:b/>
                <w:color w:val="000000"/>
                <w:position w:val="-4"/>
                <w:szCs w:val="24"/>
              </w:rPr>
              <w:t>課年級</w:t>
            </w:r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40" w:lineRule="exact"/>
              <w:jc w:val="center"/>
            </w:pPr>
            <w:r>
              <w:rPr>
                <w:rFonts w:ascii="微軟正黑體" w:eastAsia="微軟正黑體" w:hAnsi="微軟正黑體"/>
                <w:b/>
                <w:color w:val="000000"/>
                <w:position w:val="-4"/>
                <w:szCs w:val="24"/>
              </w:rPr>
              <w:t>修課</w:t>
            </w:r>
          </w:p>
          <w:p w:rsidR="00F41B8D" w:rsidRDefault="009027D3">
            <w:pPr>
              <w:snapToGrid w:val="0"/>
              <w:spacing w:line="240" w:lineRule="exact"/>
              <w:jc w:val="center"/>
            </w:pPr>
            <w:r>
              <w:rPr>
                <w:rFonts w:ascii="微軟正黑體" w:eastAsia="微軟正黑體" w:hAnsi="微軟正黑體"/>
                <w:b/>
                <w:color w:val="000000"/>
                <w:position w:val="-4"/>
                <w:szCs w:val="24"/>
              </w:rPr>
              <w:t>學期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40" w:lineRule="exact"/>
              <w:ind w:left="-60" w:right="-147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學分數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b/>
                <w:color w:val="000000"/>
                <w:position w:val="-4"/>
                <w:sz w:val="22"/>
                <w:szCs w:val="22"/>
              </w:rPr>
              <w:t>每週上課時數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備註</w:t>
            </w:r>
          </w:p>
        </w:tc>
      </w:tr>
      <w:tr w:rsidR="00F41B8D">
        <w:trPr>
          <w:trHeight w:val="281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3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講授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實習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F41B8D">
        <w:trPr>
          <w:trHeight w:val="423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4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必修</w:t>
            </w: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10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學分</w:t>
            </w:r>
            <w:r>
              <w:rPr>
                <w:rFonts w:ascii="微軟正黑體" w:eastAsia="微軟正黑體" w:hAnsi="微軟正黑體"/>
                <w:color w:val="000000"/>
                <w:sz w:val="22"/>
                <w:eastAsianLayout w:id="-1134296832" w:vert="1" w:vertCompress="1"/>
              </w:rPr>
              <w:t>)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不含論文</w:t>
            </w:r>
            <w:r>
              <w:rPr>
                <w:rFonts w:ascii="微軟正黑體" w:eastAsia="微軟正黑體" w:hAnsi="微軟正黑體"/>
                <w:color w:val="000000"/>
                <w:sz w:val="22"/>
                <w:eastAsianLayout w:id="-1134296831" w:vert="1" w:vertCompress="1"/>
              </w:rPr>
              <w:t>(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</w:rPr>
              <w:t>社會工作理論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核心課程</w:t>
            </w:r>
          </w:p>
        </w:tc>
      </w:tr>
      <w:tr w:rsidR="00F41B8D">
        <w:trPr>
          <w:trHeight w:val="42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</w:pPr>
            <w:r>
              <w:rPr>
                <w:rFonts w:ascii="微軟正黑體" w:eastAsia="微軟正黑體" w:hAnsi="微軟正黑體"/>
                <w:color w:val="000000"/>
              </w:rPr>
              <w:t>社會研究法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核心課程</w:t>
            </w:r>
          </w:p>
        </w:tc>
      </w:tr>
      <w:tr w:rsidR="00F41B8D">
        <w:trPr>
          <w:trHeight w:val="42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論文專題討論（一）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核心課程</w:t>
            </w:r>
          </w:p>
        </w:tc>
      </w:tr>
      <w:tr w:rsidR="00F41B8D">
        <w:trPr>
          <w:trHeight w:val="42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論文專題討論（二）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核心課程</w:t>
            </w:r>
          </w:p>
        </w:tc>
      </w:tr>
      <w:tr w:rsidR="00F41B8D">
        <w:trPr>
          <w:trHeight w:val="42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論文專題討論（三）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核心課程</w:t>
            </w:r>
          </w:p>
        </w:tc>
      </w:tr>
      <w:tr w:rsidR="00F41B8D">
        <w:trPr>
          <w:trHeight w:val="42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論文專題討論（四）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核心課程</w:t>
            </w:r>
          </w:p>
        </w:tc>
      </w:tr>
      <w:tr w:rsidR="00F41B8D">
        <w:trPr>
          <w:trHeight w:val="42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論文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F41B8D">
        <w:trPr>
          <w:trHeight w:val="433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選</w:t>
            </w:r>
          </w:p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修</w:t>
            </w:r>
          </w:p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24"/>
              </w:rPr>
              <w:t>22</w:t>
            </w:r>
          </w:p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學</w:t>
            </w:r>
          </w:p>
          <w:p w:rsidR="00F41B8D" w:rsidRDefault="009027D3">
            <w:pPr>
              <w:snapToGrid w:val="0"/>
              <w:spacing w:line="280" w:lineRule="exact"/>
              <w:jc w:val="center"/>
            </w:pPr>
            <w:r>
              <w:rPr>
                <w:rFonts w:ascii="微軟正黑體" w:eastAsia="微軟正黑體" w:hAnsi="微軟正黑體"/>
                <w:color w:val="000000"/>
                <w:sz w:val="22"/>
              </w:rPr>
              <w:t>分</w:t>
            </w:r>
          </w:p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長期照顧：理論、政策與實務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實施層級</w:t>
            </w:r>
          </w:p>
        </w:tc>
      </w:tr>
      <w:tr w:rsidR="00F41B8D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臨終關懷與悲傷輔導專題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實施層級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量化研究法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研究分析</w:t>
            </w:r>
          </w:p>
        </w:tc>
      </w:tr>
      <w:tr w:rsidR="00F41B8D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身心障礙專題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方案</w:t>
            </w:r>
            <w:bookmarkStart w:id="0" w:name="_GoBack"/>
            <w:bookmarkEnd w:id="0"/>
            <w:r>
              <w:rPr>
                <w:rFonts w:ascii="微軟正黑體" w:eastAsia="微軟正黑體" w:hAnsi="微軟正黑體"/>
                <w:color w:val="000000"/>
                <w:sz w:val="20"/>
              </w:rPr>
              <w:t>層級</w:t>
            </w:r>
          </w:p>
        </w:tc>
      </w:tr>
      <w:tr w:rsidR="00F41B8D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非營利組織行為專題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機構層級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社會工作價值與倫理專題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核心課程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老人福利專題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方案層級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</w:pPr>
            <w:r>
              <w:rPr>
                <w:rFonts w:ascii="微軟正黑體" w:eastAsia="微軟正黑體" w:hAnsi="微軟正黑體"/>
                <w:szCs w:val="24"/>
              </w:rPr>
              <w:t>兒童虐待與保護服務專題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B8D" w:rsidRDefault="00F41B8D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實施層級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司法社會工作專題研究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實施層級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機構經營管理專題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機構層級</w:t>
            </w:r>
          </w:p>
        </w:tc>
      </w:tr>
      <w:tr w:rsidR="00F41B8D" w:rsidTr="000D45F4">
        <w:trPr>
          <w:trHeight w:val="545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社會工作實習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0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實習時數至少</w:t>
            </w:r>
            <w:r w:rsidR="00E647DA">
              <w:rPr>
                <w:rFonts w:ascii="微軟正黑體" w:eastAsia="微軟正黑體" w:hAnsi="微軟正黑體"/>
                <w:color w:val="000000"/>
                <w:sz w:val="20"/>
              </w:rPr>
              <w:t>2</w:t>
            </w:r>
            <w:r w:rsidR="00E647DA">
              <w:rPr>
                <w:rFonts w:ascii="微軟正黑體" w:eastAsia="微軟正黑體" w:hAnsi="微軟正黑體" w:hint="eastAsia"/>
                <w:color w:val="000000"/>
                <w:sz w:val="20"/>
              </w:rPr>
              <w:t>8</w:t>
            </w:r>
            <w:r>
              <w:rPr>
                <w:rFonts w:ascii="微軟正黑體" w:eastAsia="微軟正黑體" w:hAnsi="微軟正黑體"/>
                <w:color w:val="000000"/>
                <w:sz w:val="20"/>
              </w:rPr>
              <w:t>0小時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核心課程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社會變遷與福利改革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政策層級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家庭福利服務專題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0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方案層級</w:t>
            </w:r>
          </w:p>
        </w:tc>
      </w:tr>
      <w:tr w:rsidR="00F41B8D" w:rsidTr="000D45F4">
        <w:trPr>
          <w:trHeight w:val="433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醫務社會工作專題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二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ind w:right="-148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F41B8D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 w:rsidP="000D45F4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</w:rPr>
              <w:t>實施層級</w:t>
            </w:r>
          </w:p>
        </w:tc>
      </w:tr>
      <w:tr w:rsidR="00F41B8D">
        <w:trPr>
          <w:trHeight w:val="715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備註</w:t>
            </w:r>
          </w:p>
        </w:tc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B8D" w:rsidRDefault="009027D3">
            <w:pPr>
              <w:snapToGrid w:val="0"/>
              <w:spacing w:line="280" w:lineRule="exact"/>
              <w:jc w:val="both"/>
            </w:pPr>
            <w:r>
              <w:rPr>
                <w:rFonts w:ascii="微軟正黑體" w:eastAsia="微軟正黑體" w:hAnsi="微軟正黑體"/>
                <w:color w:val="000000"/>
                <w:szCs w:val="24"/>
              </w:rPr>
              <w:t>選修課程依各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Cs w:val="24"/>
              </w:rPr>
              <w:t>學年度開課表</w:t>
            </w:r>
            <w:proofErr w:type="gramEnd"/>
            <w:r>
              <w:rPr>
                <w:rFonts w:ascii="微軟正黑體" w:eastAsia="微軟正黑體" w:hAnsi="微軟正黑體"/>
                <w:color w:val="000000"/>
                <w:szCs w:val="24"/>
              </w:rPr>
              <w:t>選修之，</w:t>
            </w:r>
            <w:r>
              <w:rPr>
                <w:rFonts w:ascii="微軟正黑體" w:eastAsia="微軟正黑體" w:hAnsi="微軟正黑體"/>
                <w:b/>
                <w:color w:val="0000CC"/>
                <w:szCs w:val="24"/>
              </w:rPr>
              <w:t>可彈性</w:t>
            </w:r>
            <w:proofErr w:type="gramStart"/>
            <w:r>
              <w:rPr>
                <w:rFonts w:ascii="微軟正黑體" w:eastAsia="微軟正黑體" w:hAnsi="微軟正黑體"/>
                <w:b/>
                <w:color w:val="0000CC"/>
                <w:szCs w:val="24"/>
              </w:rPr>
              <w:t>選修碩班</w:t>
            </w:r>
            <w:proofErr w:type="gramEnd"/>
            <w:r>
              <w:rPr>
                <w:rFonts w:ascii="微軟正黑體" w:eastAsia="微軟正黑體" w:hAnsi="微軟正黑體"/>
                <w:b/>
                <w:color w:val="0000CC"/>
                <w:szCs w:val="24"/>
              </w:rPr>
              <w:t>課程</w:t>
            </w:r>
            <w:r>
              <w:rPr>
                <w:rFonts w:ascii="微軟正黑體" w:eastAsia="微軟正黑體" w:hAnsi="微軟正黑體"/>
                <w:color w:val="0000CC"/>
                <w:szCs w:val="24"/>
              </w:rPr>
              <w:t>。</w:t>
            </w:r>
          </w:p>
        </w:tc>
      </w:tr>
    </w:tbl>
    <w:p w:rsidR="00F41B8D" w:rsidRDefault="009027D3">
      <w:pPr>
        <w:snapToGrid w:val="0"/>
        <w:spacing w:line="280" w:lineRule="exact"/>
        <w:ind w:left="519" w:hanging="519"/>
      </w:pPr>
      <w:proofErr w:type="gramStart"/>
      <w:r>
        <w:rPr>
          <w:rFonts w:ascii="微軟正黑體" w:eastAsia="微軟正黑體" w:hAnsi="微軟正黑體"/>
          <w:b/>
          <w:sz w:val="22"/>
          <w:szCs w:val="22"/>
        </w:rPr>
        <w:t>註一</w:t>
      </w:r>
      <w:proofErr w:type="gramEnd"/>
      <w:r>
        <w:rPr>
          <w:rFonts w:ascii="微軟正黑體" w:eastAsia="微軟正黑體" w:hAnsi="微軟正黑體"/>
          <w:b/>
          <w:sz w:val="22"/>
          <w:szCs w:val="22"/>
        </w:rPr>
        <w:t>:</w:t>
      </w:r>
      <w:r>
        <w:rPr>
          <w:rFonts w:ascii="微軟正黑體" w:eastAsia="微軟正黑體" w:hAnsi="微軟正黑體"/>
          <w:sz w:val="22"/>
          <w:szCs w:val="22"/>
        </w:rPr>
        <w:t>本所課程並不為考社工師證照而設計，若要具備報考社工師證照資格，需先修大學部之45學分考照課程。</w:t>
      </w:r>
    </w:p>
    <w:p w:rsidR="00F41B8D" w:rsidRDefault="009027D3">
      <w:pPr>
        <w:snapToGrid w:val="0"/>
        <w:spacing w:line="280" w:lineRule="exact"/>
        <w:ind w:left="519" w:hanging="519"/>
      </w:pPr>
      <w:proofErr w:type="gramStart"/>
      <w:r>
        <w:rPr>
          <w:rFonts w:ascii="微軟正黑體" w:eastAsia="微軟正黑體" w:hAnsi="微軟正黑體"/>
          <w:b/>
          <w:sz w:val="22"/>
          <w:szCs w:val="22"/>
        </w:rPr>
        <w:t>註</w:t>
      </w:r>
      <w:proofErr w:type="gramEnd"/>
      <w:r>
        <w:rPr>
          <w:rFonts w:ascii="微軟正黑體" w:eastAsia="微軟正黑體" w:hAnsi="微軟正黑體"/>
          <w:b/>
          <w:sz w:val="22"/>
          <w:szCs w:val="22"/>
        </w:rPr>
        <w:t>二：</w:t>
      </w:r>
      <w:r>
        <w:rPr>
          <w:rFonts w:ascii="微軟正黑體" w:eastAsia="微軟正黑體" w:hAnsi="微軟正黑體"/>
          <w:sz w:val="22"/>
          <w:szCs w:val="22"/>
        </w:rPr>
        <w:t>學生需透過</w:t>
      </w:r>
      <w:r>
        <w:rPr>
          <w:rFonts w:ascii="微軟正黑體" w:eastAsia="微軟正黑體" w:hAnsi="微軟正黑體"/>
          <w:b/>
          <w:sz w:val="22"/>
          <w:szCs w:val="22"/>
        </w:rPr>
        <w:t>「臺灣學術倫理教育資源中心」</w:t>
      </w:r>
      <w:proofErr w:type="gramStart"/>
      <w:r>
        <w:rPr>
          <w:rFonts w:ascii="微軟正黑體" w:eastAsia="微軟正黑體" w:hAnsi="微軟正黑體"/>
          <w:sz w:val="22"/>
          <w:szCs w:val="22"/>
        </w:rPr>
        <w:t>線上平台</w:t>
      </w:r>
      <w:proofErr w:type="gramEnd"/>
      <w:r>
        <w:rPr>
          <w:rFonts w:ascii="微軟正黑體" w:eastAsia="微軟正黑體" w:hAnsi="微軟正黑體"/>
          <w:sz w:val="22"/>
          <w:szCs w:val="22"/>
        </w:rPr>
        <w:t>修習指定課程6小時，並於課程總測驗成績達及格標準，始得申請學位考試。</w:t>
      </w:r>
    </w:p>
    <w:sectPr w:rsidR="00F41B8D">
      <w:footerReference w:type="default" r:id="rId6"/>
      <w:pgSz w:w="11906" w:h="16838"/>
      <w:pgMar w:top="567" w:right="851" w:bottom="851" w:left="851" w:header="851" w:footer="567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AD" w:rsidRDefault="00BE3AAD">
      <w:r>
        <w:separator/>
      </w:r>
    </w:p>
  </w:endnote>
  <w:endnote w:type="continuationSeparator" w:id="0">
    <w:p w:rsidR="00BE3AAD" w:rsidRDefault="00BE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B" w:rsidRDefault="009027D3">
    <w:pPr>
      <w:pStyle w:val="a4"/>
      <w:jc w:val="center"/>
    </w:pPr>
    <w:r>
      <w:rPr>
        <w:rStyle w:val="a5"/>
      </w:rPr>
      <w:t>P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D45F4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AD" w:rsidRDefault="00BE3AAD">
      <w:r>
        <w:rPr>
          <w:color w:val="000000"/>
        </w:rPr>
        <w:separator/>
      </w:r>
    </w:p>
  </w:footnote>
  <w:footnote w:type="continuationSeparator" w:id="0">
    <w:p w:rsidR="00BE3AAD" w:rsidRDefault="00BE3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8D"/>
    <w:rsid w:val="000D45F4"/>
    <w:rsid w:val="005D4717"/>
    <w:rsid w:val="009027D3"/>
    <w:rsid w:val="00BE3AAD"/>
    <w:rsid w:val="00E647DA"/>
    <w:rsid w:val="00F4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34191"/>
  <w15:docId w15:val="{9C5EF0C0-1590-4EDF-A0C6-CF185015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character" w:customStyle="1" w:styleId="shorttext">
    <w:name w:val="short_text"/>
    <w:basedOn w:val="a0"/>
  </w:style>
  <w:style w:type="character" w:customStyle="1" w:styleId="aa">
    <w:name w:val="頁首 字元"/>
    <w:rPr>
      <w:kern w:val="3"/>
    </w:rPr>
  </w:style>
  <w:style w:type="character" w:customStyle="1" w:styleId="shorttext0">
    <w:name w:val="shorttext"/>
    <w:basedOn w:val="a0"/>
  </w:style>
  <w:style w:type="character" w:customStyle="1" w:styleId="hps">
    <w:name w:val="hps"/>
    <w:basedOn w:val="a0"/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靜宜大學社會工作與兒童少年福利學系</dc:title>
  <dc:subject/>
  <dc:creator>USER</dc:creator>
  <cp:lastModifiedBy>USER</cp:lastModifiedBy>
  <cp:revision>4</cp:revision>
  <cp:lastPrinted>2023-12-04T02:13:00Z</cp:lastPrinted>
  <dcterms:created xsi:type="dcterms:W3CDTF">2023-12-12T08:01:00Z</dcterms:created>
  <dcterms:modified xsi:type="dcterms:W3CDTF">2023-12-28T00:45:00Z</dcterms:modified>
</cp:coreProperties>
</file>